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Calibri" w:cs="Calibri" w:eastAsia="Calibri" w:hAnsi="Calibri"/>
          <w:sz w:val="24"/>
          <w:szCs w:val="24"/>
        </w:rPr>
      </w:pPr>
      <w:r w:rsidDel="00000000" w:rsidR="00000000" w:rsidRPr="00000000">
        <w:rPr>
          <w:rFonts w:ascii="Calibri" w:cs="Calibri" w:eastAsia="Calibri" w:hAnsi="Calibri"/>
          <w:b w:val="1"/>
          <w:bCs w:val="1"/>
          <w:sz w:val="28"/>
          <w:szCs w:val="28"/>
          <w:u w:val="single"/>
          <w:rtl w:val="0"/>
        </w:rPr>
        <w:t xml:space="preserve">Lesson Plan 3:  See-Think-Wonder</w:t>
      </w:r>
      <w:r w:rsidDel="00000000" w:rsidR="00000000" w:rsidRPr="00000000">
        <w:rPr>
          <w:rtl w:val="0"/>
        </w:rPr>
      </w:r>
    </w:p>
    <w:p w:rsidR="00000000" w:rsidDel="00000000" w:rsidP="00000000" w:rsidRDefault="00000000" w:rsidRPr="00000000" w14:paraId="00000002">
      <w:pPr>
        <w:pageBreakBefore w:val="0"/>
        <w:rPr>
          <w:rFonts w:ascii="Calibri" w:cs="Calibri" w:eastAsia="Calibri" w:hAnsi="Calibri"/>
          <w:sz w:val="24"/>
          <w:szCs w:val="24"/>
        </w:rPr>
      </w:pPr>
      <w:r w:rsidDel="00000000" w:rsidR="00000000" w:rsidRPr="00000000">
        <w:rPr>
          <w:rFonts w:ascii="Calibri" w:cs="Calibri" w:eastAsia="Calibri" w:hAnsi="Calibri"/>
          <w:i w:val="1"/>
          <w:iCs w:val="1"/>
          <w:sz w:val="24"/>
          <w:szCs w:val="24"/>
          <w:rtl w:val="0"/>
        </w:rPr>
        <w:t xml:space="preserve">Unit Question</w:t>
      </w:r>
      <w:r w:rsidDel="00000000" w:rsidR="00000000" w:rsidRPr="00000000">
        <w:rPr>
          <w:rFonts w:ascii="Calibri" w:cs="Calibri" w:eastAsia="Calibri" w:hAnsi="Calibri"/>
          <w:sz w:val="24"/>
          <w:szCs w:val="24"/>
          <w:rtl w:val="0"/>
        </w:rPr>
        <w:t xml:space="preserve">: Could eating insects help save the planet?</w:t>
      </w:r>
    </w:p>
    <w:p w:rsidR="00000000" w:rsidDel="00000000" w:rsidP="00000000" w:rsidRDefault="00000000" w:rsidRPr="00000000" w14:paraId="00000003">
      <w:pPr>
        <w:pageBreakBefore w:val="0"/>
        <w:rPr>
          <w:rFonts w:ascii="Calibri" w:cs="Calibri" w:eastAsia="Calibri" w:hAnsi="Calibri"/>
          <w:sz w:val="24"/>
          <w:szCs w:val="24"/>
        </w:rPr>
      </w:pPr>
      <w:r w:rsidDel="00000000" w:rsidR="00000000" w:rsidRPr="00000000">
        <w:rPr>
          <w:rFonts w:ascii="Calibri" w:cs="Calibri" w:eastAsia="Calibri" w:hAnsi="Calibri"/>
          <w:i w:val="1"/>
          <w:iCs w:val="1"/>
          <w:sz w:val="24"/>
          <w:szCs w:val="24"/>
          <w:rtl w:val="0"/>
        </w:rPr>
        <w:t xml:space="preserve">Science and Engineering Practices</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04">
      <w:pPr>
        <w:pageBreakBefore w:val="0"/>
        <w:numPr>
          <w:ilvl w:val="0"/>
          <w:numId w:val="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Asking Questions  </w:t>
      </w:r>
    </w:p>
    <w:p w:rsidR="00000000" w:rsidDel="00000000" w:rsidP="00000000" w:rsidRDefault="00000000" w:rsidRPr="00000000" w14:paraId="00000005">
      <w:pPr>
        <w:pageBreakBefore w:val="0"/>
        <w:numPr>
          <w:ilvl w:val="0"/>
          <w:numId w:val="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Engaging in Argument from Evidence</w:t>
      </w:r>
    </w:p>
    <w:p w:rsidR="00000000" w:rsidDel="00000000" w:rsidP="00000000" w:rsidRDefault="00000000" w:rsidRPr="00000000" w14:paraId="00000006">
      <w:pPr>
        <w:pageBreakBefore w:val="0"/>
        <w:numPr>
          <w:ilvl w:val="0"/>
          <w:numId w:val="2"/>
        </w:numPr>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Analyzing and Interpreting Data.</w:t>
      </w:r>
    </w:p>
    <w:p w:rsidR="00000000" w:rsidDel="00000000" w:rsidP="00000000" w:rsidRDefault="00000000" w:rsidRPr="00000000" w14:paraId="00000007">
      <w:pPr>
        <w:pageBreakBefore w:val="0"/>
        <w:widowControl w:val="0"/>
        <w:spacing w:line="240"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08">
      <w:pPr>
        <w:pageBreakBefore w:val="0"/>
        <w:widowControl w:val="0"/>
        <w:spacing w:line="240" w:lineRule="auto"/>
        <w:rPr>
          <w:rFonts w:ascii="Calibri" w:cs="Calibri" w:eastAsia="Calibri" w:hAnsi="Calibri"/>
          <w:i w:val="1"/>
          <w:iCs w:val="1"/>
          <w:sz w:val="24"/>
          <w:szCs w:val="24"/>
        </w:rPr>
      </w:pPr>
      <w:r w:rsidDel="00000000" w:rsidR="00000000" w:rsidRPr="00000000">
        <w:rPr>
          <w:rFonts w:ascii="Calibri" w:cs="Calibri" w:eastAsia="Calibri" w:hAnsi="Calibri"/>
          <w:b w:val="1"/>
          <w:bCs w:val="1"/>
          <w:sz w:val="28"/>
          <w:szCs w:val="28"/>
          <w:rtl w:val="0"/>
        </w:rPr>
        <w:t xml:space="preserve">Lesson 3:</w:t>
      </w:r>
      <w:r w:rsidDel="00000000" w:rsidR="00000000" w:rsidRPr="00000000">
        <w:rPr>
          <w:rFonts w:ascii="Calibri" w:cs="Calibri" w:eastAsia="Calibri" w:hAnsi="Calibri"/>
          <w:b w:val="1"/>
          <w:bCs w:val="1"/>
          <w:sz w:val="24"/>
          <w:szCs w:val="24"/>
          <w:rtl w:val="0"/>
        </w:rPr>
        <w:t xml:space="preserve"> </w:t>
      </w:r>
      <w:r w:rsidDel="00000000" w:rsidR="00000000" w:rsidRPr="00000000">
        <w:rPr>
          <w:rFonts w:ascii="Calibri" w:cs="Calibri" w:eastAsia="Calibri" w:hAnsi="Calibri"/>
          <w:i w:val="1"/>
          <w:iCs w:val="1"/>
          <w:sz w:val="24"/>
          <w:szCs w:val="24"/>
          <w:rtl w:val="0"/>
        </w:rPr>
        <w:t xml:space="preserve"> (one class period)</w:t>
      </w:r>
    </w:p>
    <w:p w:rsidR="00000000" w:rsidDel="00000000" w:rsidP="00000000" w:rsidRDefault="00000000" w:rsidRPr="00000000" w14:paraId="00000009">
      <w:pPr>
        <w:pageBreakBefore w:val="0"/>
        <w:widowControl w:val="0"/>
        <w:spacing w:line="240"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0A">
      <w:pPr>
        <w:pageBreakBefore w:val="0"/>
        <w:widowControl w:val="0"/>
        <w:spacing w:line="240" w:lineRule="auto"/>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1</w:t>
      </w:r>
      <w:r w:rsidDel="00000000" w:rsidR="00000000" w:rsidRPr="00000000">
        <w:rPr>
          <w:rFonts w:ascii="Calibri" w:cs="Calibri" w:eastAsia="Calibri" w:hAnsi="Calibri"/>
          <w:b w:val="1"/>
          <w:bCs w:val="1"/>
          <w:sz w:val="24"/>
          <w:szCs w:val="24"/>
          <w:rtl w:val="0"/>
        </w:rPr>
        <w:t xml:space="preserve">. Warm-Up: </w:t>
      </w:r>
    </w:p>
    <w:p w:rsidR="00000000" w:rsidDel="00000000" w:rsidP="00000000" w:rsidRDefault="00000000" w:rsidRPr="00000000" w14:paraId="0000000B">
      <w:pPr>
        <w:pageBreakBefore w:val="0"/>
        <w:widowControl w:val="0"/>
        <w:numPr>
          <w:ilvl w:val="0"/>
          <w:numId w:val="3"/>
        </w:numPr>
        <w:spacing w:line="240" w:lineRule="auto"/>
        <w:ind w:left="720" w:hanging="360"/>
        <w:rPr>
          <w:rFonts w:ascii="Calibri" w:cs="Calibri" w:eastAsia="Calibri" w:hAnsi="Calibri"/>
          <w:b w:val="1"/>
          <w:bCs w:val="1"/>
          <w:sz w:val="24"/>
          <w:szCs w:val="24"/>
          <w:u w:val="none"/>
        </w:rPr>
      </w:pPr>
      <w:r w:rsidDel="00000000" w:rsidR="00000000" w:rsidRPr="00000000">
        <w:rPr>
          <w:rFonts w:ascii="Calibri" w:cs="Calibri" w:eastAsia="Calibri" w:hAnsi="Calibri"/>
          <w:b w:val="1"/>
          <w:bCs w:val="1"/>
          <w:sz w:val="24"/>
          <w:szCs w:val="24"/>
          <w:rtl w:val="0"/>
        </w:rPr>
        <w:t xml:space="preserve">Prompt: “What is the weather like today?”  </w:t>
      </w:r>
      <w:r w:rsidDel="00000000" w:rsidR="00000000" w:rsidRPr="00000000">
        <w:rPr>
          <w:rFonts w:ascii="Calibri" w:cs="Calibri" w:eastAsia="Calibri" w:hAnsi="Calibri"/>
          <w:sz w:val="24"/>
          <w:szCs w:val="24"/>
          <w:rtl w:val="0"/>
        </w:rPr>
        <w:t xml:space="preserve">Tell students to do a quick write in their science notebooks describing what the weather is like outside today.  Ask them to be as detailed as possible.</w:t>
      </w:r>
    </w:p>
    <w:p w:rsidR="00000000" w:rsidDel="00000000" w:rsidP="00000000" w:rsidRDefault="00000000" w:rsidRPr="00000000" w14:paraId="0000000C">
      <w:pPr>
        <w:pageBreakBefore w:val="0"/>
        <w:widowControl w:val="0"/>
        <w:spacing w:line="240"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0D">
      <w:pPr>
        <w:pageBreakBefore w:val="0"/>
        <w:widowControl w:val="0"/>
        <w:spacing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2. See-Think-Wonder:  Global Temperatures Graph.</w:t>
      </w:r>
      <w:r w:rsidDel="00000000" w:rsidR="00000000" w:rsidRPr="00000000">
        <w:rPr>
          <w:rtl w:val="0"/>
        </w:rPr>
      </w:r>
    </w:p>
    <w:p w:rsidR="00000000" w:rsidDel="00000000" w:rsidP="00000000" w:rsidRDefault="00000000" w:rsidRPr="00000000" w14:paraId="0000000E">
      <w:pPr>
        <w:pageBreakBefore w:val="0"/>
        <w:widowControl w:val="0"/>
        <w:numPr>
          <w:ilvl w:val="0"/>
          <w:numId w:val="1"/>
        </w:numPr>
        <w:spacing w:after="160" w:line="240" w:lineRule="auto"/>
        <w:ind w:left="720" w:hanging="360"/>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Whole class:  Show students the global temperatures animation </w:t>
      </w:r>
      <w:hyperlink r:id="rId6">
        <w:r w:rsidDel="00000000" w:rsidR="00000000" w:rsidRPr="00000000">
          <w:rPr>
            <w:rFonts w:ascii="Calibri" w:cs="Calibri" w:eastAsia="Calibri" w:hAnsi="Calibri"/>
            <w:b w:val="1"/>
            <w:bCs w:val="1"/>
            <w:color w:val="1155cc"/>
            <w:sz w:val="24"/>
            <w:szCs w:val="24"/>
            <w:u w:val="single"/>
            <w:rtl w:val="0"/>
          </w:rPr>
          <w:t xml:space="preserve">(slide 10)</w:t>
        </w:r>
      </w:hyperlink>
      <w:r w:rsidDel="00000000" w:rsidR="00000000" w:rsidRPr="00000000">
        <w:rPr>
          <w:rFonts w:ascii="Calibri" w:cs="Calibri" w:eastAsia="Calibri" w:hAnsi="Calibri"/>
          <w:b w:val="1"/>
          <w:bCs w:val="1"/>
          <w:sz w:val="24"/>
          <w:szCs w:val="24"/>
          <w:rtl w:val="0"/>
        </w:rPr>
        <w:t xml:space="preserve">.</w:t>
      </w:r>
      <w:r w:rsidDel="00000000" w:rsidR="00000000" w:rsidRPr="00000000">
        <w:rPr>
          <w:rFonts w:ascii="Calibri" w:cs="Calibri" w:eastAsia="Calibri" w:hAnsi="Calibri"/>
          <w:sz w:val="24"/>
          <w:szCs w:val="24"/>
          <w:rtl w:val="0"/>
        </w:rPr>
        <w:t xml:space="preserve">  Or you could show one of the visuals on this page: </w:t>
      </w:r>
      <w:hyperlink r:id="rId7">
        <w:r w:rsidDel="00000000" w:rsidR="00000000" w:rsidRPr="00000000">
          <w:rPr>
            <w:rFonts w:ascii="Calibri" w:cs="Calibri" w:eastAsia="Calibri" w:hAnsi="Calibri"/>
            <w:b w:val="1"/>
            <w:bCs w:val="1"/>
            <w:color w:val="1155cc"/>
            <w:sz w:val="24"/>
            <w:szCs w:val="24"/>
            <w:u w:val="single"/>
            <w:rtl w:val="0"/>
          </w:rPr>
          <w:t xml:space="preserve">https://climate.nasa.gov/vital-signs/global-temperature/</w:t>
        </w:r>
      </w:hyperlink>
      <w:r w:rsidDel="00000000" w:rsidR="00000000" w:rsidRPr="00000000">
        <w:rPr>
          <w:rtl w:val="0"/>
        </w:rPr>
      </w:r>
    </w:p>
    <w:p w:rsidR="00000000" w:rsidDel="00000000" w:rsidP="00000000" w:rsidRDefault="00000000" w:rsidRPr="00000000" w14:paraId="0000000F">
      <w:pPr>
        <w:pageBreakBefore w:val="0"/>
        <w:widowControl w:val="0"/>
        <w:numPr>
          <w:ilvl w:val="0"/>
          <w:numId w:val="1"/>
        </w:numPr>
        <w:spacing w:after="160" w:line="240" w:lineRule="auto"/>
        <w:ind w:left="720" w:hanging="360"/>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 Have students share out what they notice or see.  This is anything they could point to on the graph.  Teacher records student answers on the board. Next, ask students what they think is happening or what it reminds them of.  Teacher records.  Then have students work in partners to come up with 3 or more questions about the graph.  Students share out and teacher records.</w:t>
      </w:r>
    </w:p>
    <w:p w:rsidR="00000000" w:rsidDel="00000000" w:rsidP="00000000" w:rsidRDefault="00000000" w:rsidRPr="00000000" w14:paraId="00000010">
      <w:pPr>
        <w:pageBreakBefore w:val="0"/>
        <w:widowControl w:val="0"/>
        <w:spacing w:after="16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  </w:t>
      </w:r>
      <w:r w:rsidDel="00000000" w:rsidR="00000000" w:rsidRPr="00000000">
        <w:rPr>
          <w:rFonts w:ascii="Calibri" w:cs="Calibri" w:eastAsia="Calibri" w:hAnsi="Calibri"/>
          <w:b w:val="1"/>
          <w:bCs w:val="1"/>
          <w:sz w:val="24"/>
          <w:szCs w:val="24"/>
          <w:rtl w:val="0"/>
        </w:rPr>
        <w:t xml:space="preserve">Introduction to weather and climate:</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11">
      <w:pPr>
        <w:pageBreakBefore w:val="0"/>
        <w:widowControl w:val="0"/>
        <w:numPr>
          <w:ilvl w:val="0"/>
          <w:numId w:val="5"/>
        </w:numPr>
        <w:spacing w:after="0" w:afterAutospacing="0"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Tell students they will be learning about weather and climate.</w:t>
      </w:r>
    </w:p>
    <w:p w:rsidR="00000000" w:rsidDel="00000000" w:rsidP="00000000" w:rsidRDefault="00000000" w:rsidRPr="00000000" w14:paraId="00000012">
      <w:pPr>
        <w:pageBreakBefore w:val="0"/>
        <w:widowControl w:val="0"/>
        <w:numPr>
          <w:ilvl w:val="0"/>
          <w:numId w:val="5"/>
        </w:numPr>
        <w:spacing w:after="0" w:afterAutospacing="0"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Ask students to pair share their notebook entry from the morning using the sentence frame:  “The weather today ……”   Have students share out answers.</w:t>
      </w:r>
    </w:p>
    <w:p w:rsidR="00000000" w:rsidDel="00000000" w:rsidP="00000000" w:rsidRDefault="00000000" w:rsidRPr="00000000" w14:paraId="00000013">
      <w:pPr>
        <w:pageBreakBefore w:val="0"/>
        <w:widowControl w:val="0"/>
        <w:numPr>
          <w:ilvl w:val="0"/>
          <w:numId w:val="5"/>
        </w:numPr>
        <w:spacing w:after="0" w:afterAutospacing="0"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Ask the students, “is the weather always like how it is today?  How is it the same? Different?”</w:t>
      </w:r>
    </w:p>
    <w:p w:rsidR="00000000" w:rsidDel="00000000" w:rsidP="00000000" w:rsidRDefault="00000000" w:rsidRPr="00000000" w14:paraId="00000014">
      <w:pPr>
        <w:pageBreakBefore w:val="0"/>
        <w:widowControl w:val="0"/>
        <w:numPr>
          <w:ilvl w:val="0"/>
          <w:numId w:val="5"/>
        </w:numPr>
        <w:spacing w:after="0" w:afterAutospacing="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Show the following definition of weather and climate to your students. Students should include these definitions in their notebook:  </w:t>
      </w:r>
    </w:p>
    <w:p w:rsidR="00000000" w:rsidDel="00000000" w:rsidP="00000000" w:rsidRDefault="00000000" w:rsidRPr="00000000" w14:paraId="00000015">
      <w:pPr>
        <w:pageBreakBefore w:val="0"/>
        <w:widowControl w:val="0"/>
        <w:numPr>
          <w:ilvl w:val="0"/>
          <w:numId w:val="5"/>
        </w:numPr>
        <w:spacing w:after="160" w:line="240" w:lineRule="auto"/>
        <w:ind w:left="720" w:hanging="360"/>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-Climate</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highlight w:val="white"/>
          <w:rtl w:val="0"/>
        </w:rPr>
        <w:t xml:space="preserve">Climate is the average weather in a place over many years (taken from </w:t>
      </w:r>
      <w:hyperlink r:id="rId8">
        <w:r w:rsidDel="00000000" w:rsidR="00000000" w:rsidRPr="00000000">
          <w:rPr>
            <w:rFonts w:ascii="Calibri" w:cs="Calibri" w:eastAsia="Calibri" w:hAnsi="Calibri"/>
            <w:color w:val="0000ff"/>
            <w:sz w:val="24"/>
            <w:szCs w:val="24"/>
            <w:u w:val="single"/>
            <w:rtl w:val="0"/>
          </w:rPr>
          <w:t xml:space="preserve">https://eo.ucar.edu/kids/green/what1.htm</w:t>
        </w:r>
      </w:hyperlink>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016">
      <w:pPr>
        <w:pageBreakBefore w:val="0"/>
        <w:widowControl w:val="0"/>
        <w:numPr>
          <w:ilvl w:val="0"/>
          <w:numId w:val="5"/>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r>
      <w:r w:rsidDel="00000000" w:rsidR="00000000" w:rsidRPr="00000000">
        <w:rPr>
          <w:rFonts w:ascii="Calibri" w:cs="Calibri" w:eastAsia="Calibri" w:hAnsi="Calibri"/>
          <w:b w:val="1"/>
          <w:bCs w:val="1"/>
          <w:color w:val="222222"/>
          <w:sz w:val="24"/>
          <w:szCs w:val="24"/>
          <w:highlight w:val="white"/>
          <w:rtl w:val="0"/>
        </w:rPr>
        <w:t xml:space="preserve">Weather </w:t>
      </w:r>
      <w:r w:rsidDel="00000000" w:rsidR="00000000" w:rsidRPr="00000000">
        <w:rPr>
          <w:rFonts w:ascii="Calibri" w:cs="Calibri" w:eastAsia="Calibri" w:hAnsi="Calibri"/>
          <w:color w:val="222222"/>
          <w:sz w:val="24"/>
          <w:szCs w:val="24"/>
          <w:highlight w:val="white"/>
          <w:rtl w:val="0"/>
        </w:rPr>
        <w:t xml:space="preserve">is what you experience when you step outside on any given day. In other words, it is the state of the atmosphere at a particular location over the short-term. (taken from </w:t>
      </w:r>
      <w:hyperlink r:id="rId9">
        <w:r w:rsidDel="00000000" w:rsidR="00000000" w:rsidRPr="00000000">
          <w:rPr>
            <w:rFonts w:ascii="Calibri" w:cs="Calibri" w:eastAsia="Calibri" w:hAnsi="Calibri"/>
            <w:color w:val="1155cc"/>
            <w:sz w:val="24"/>
            <w:szCs w:val="24"/>
            <w:highlight w:val="white"/>
            <w:u w:val="single"/>
            <w:rtl w:val="0"/>
          </w:rPr>
          <w:t xml:space="preserve">https://www.noaa.gov/explainers/what-s-difference-between-climate-and-weather</w:t>
        </w:r>
      </w:hyperlink>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017">
      <w:pPr>
        <w:pageBreakBefore w:val="0"/>
        <w:widowControl w:val="0"/>
        <w:numPr>
          <w:ilvl w:val="0"/>
          <w:numId w:val="5"/>
        </w:numPr>
        <w:spacing w:after="0" w:afterAutospacing="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Explain that the difference between weather and climate is a measure of time. Weather is what you wear each day. Climate is the clothes you have in your closet.</w:t>
      </w:r>
    </w:p>
    <w:p w:rsidR="00000000" w:rsidDel="00000000" w:rsidP="00000000" w:rsidRDefault="00000000" w:rsidRPr="00000000" w14:paraId="00000018">
      <w:pPr>
        <w:pageBreakBefore w:val="0"/>
        <w:widowControl w:val="0"/>
        <w:numPr>
          <w:ilvl w:val="0"/>
          <w:numId w:val="5"/>
        </w:numPr>
        <w:spacing w:after="160"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Show the video: </w:t>
      </w:r>
      <w:hyperlink r:id="rId10">
        <w:r w:rsidDel="00000000" w:rsidR="00000000" w:rsidRPr="00000000">
          <w:rPr>
            <w:rFonts w:ascii="Calibri" w:cs="Calibri" w:eastAsia="Calibri" w:hAnsi="Calibri"/>
            <w:color w:val="1155cc"/>
            <w:sz w:val="24"/>
            <w:szCs w:val="24"/>
            <w:u w:val="single"/>
            <w:rtl w:val="0"/>
          </w:rPr>
          <w:t xml:space="preserve">What is weather v. climate? </w:t>
        </w:r>
      </w:hyperlink>
      <w:r w:rsidDel="00000000" w:rsidR="00000000" w:rsidRPr="00000000">
        <w:rPr>
          <w:rFonts w:ascii="Calibri" w:cs="Calibri" w:eastAsia="Calibri" w:hAnsi="Calibri"/>
          <w:sz w:val="24"/>
          <w:szCs w:val="24"/>
          <w:rtl w:val="0"/>
        </w:rPr>
        <w:t xml:space="preserve">(</w:t>
      </w:r>
      <w:hyperlink r:id="rId11">
        <w:r w:rsidDel="00000000" w:rsidR="00000000" w:rsidRPr="00000000">
          <w:rPr>
            <w:rFonts w:ascii="Calibri" w:cs="Calibri" w:eastAsia="Calibri" w:hAnsi="Calibri"/>
            <w:color w:val="1155cc"/>
            <w:sz w:val="24"/>
            <w:szCs w:val="24"/>
            <w:u w:val="single"/>
            <w:rtl w:val="0"/>
          </w:rPr>
          <w:t xml:space="preserve">slide 12</w:t>
        </w:r>
      </w:hyperlink>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019">
      <w:pPr>
        <w:pageBreakBefore w:val="0"/>
        <w:widowControl w:val="0"/>
        <w:spacing w:after="160" w:line="240"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A">
      <w:pPr>
        <w:pageBreakBefore w:val="0"/>
        <w:widowControl w:val="0"/>
        <w:spacing w:after="160" w:line="240" w:lineRule="auto"/>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4. </w:t>
      </w:r>
      <w:r w:rsidDel="00000000" w:rsidR="00000000" w:rsidRPr="00000000">
        <w:rPr>
          <w:rFonts w:ascii="Calibri" w:cs="Calibri" w:eastAsia="Calibri" w:hAnsi="Calibri"/>
          <w:b w:val="1"/>
          <w:bCs w:val="1"/>
          <w:sz w:val="24"/>
          <w:szCs w:val="24"/>
          <w:rtl w:val="0"/>
        </w:rPr>
        <w:t xml:space="preserve">Make a claim </w:t>
      </w:r>
    </w:p>
    <w:p w:rsidR="00000000" w:rsidDel="00000000" w:rsidP="00000000" w:rsidRDefault="00000000" w:rsidRPr="00000000" w14:paraId="0000001B">
      <w:pPr>
        <w:pageBreakBefore w:val="0"/>
        <w:widowControl w:val="0"/>
        <w:numPr>
          <w:ilvl w:val="0"/>
          <w:numId w:val="5"/>
        </w:numPr>
        <w:spacing w:after="0" w:afterAutospacing="0"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Have students make a claim to answer this question (based on what they have seen so far) - what is happening to global temperatures?  Why do you think this is happening? How might this related to eating insects?</w:t>
      </w:r>
    </w:p>
    <w:p w:rsidR="00000000" w:rsidDel="00000000" w:rsidP="00000000" w:rsidRDefault="00000000" w:rsidRPr="00000000" w14:paraId="0000001C">
      <w:pPr>
        <w:pageBreakBefore w:val="0"/>
        <w:widowControl w:val="0"/>
        <w:numPr>
          <w:ilvl w:val="0"/>
          <w:numId w:val="5"/>
        </w:numPr>
        <w:spacing w:after="160"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Students can write their claim in their notebook using this sentence frame:</w:t>
      </w:r>
    </w:p>
    <w:p w:rsidR="00000000" w:rsidDel="00000000" w:rsidP="00000000" w:rsidRDefault="00000000" w:rsidRPr="00000000" w14:paraId="0000001D">
      <w:pPr>
        <w:pageBreakBefore w:val="0"/>
        <w:widowControl w:val="0"/>
        <w:spacing w:after="160"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think global temperatures are …………………….  I think this is happening because ………….  I think eating insects are related to global temperatures because …………….  (see </w:t>
      </w:r>
      <w:hyperlink r:id="rId12">
        <w:r w:rsidDel="00000000" w:rsidR="00000000" w:rsidRPr="00000000">
          <w:rPr>
            <w:rFonts w:ascii="Calibri" w:cs="Calibri" w:eastAsia="Calibri" w:hAnsi="Calibri"/>
            <w:color w:val="1155cc"/>
            <w:sz w:val="24"/>
            <w:szCs w:val="24"/>
            <w:u w:val="single"/>
            <w:rtl w:val="0"/>
          </w:rPr>
          <w:t xml:space="preserve">slide 13</w:t>
        </w:r>
      </w:hyperlink>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01E">
      <w:pPr>
        <w:pageBreakBefore w:val="0"/>
        <w:widowControl w:val="0"/>
        <w:numPr>
          <w:ilvl w:val="0"/>
          <w:numId w:val="4"/>
        </w:numPr>
        <w:spacing w:after="160"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Have students share their claims with 2-3 other people. </w:t>
      </w:r>
    </w:p>
    <w:p w:rsidR="00000000" w:rsidDel="00000000" w:rsidP="00000000" w:rsidRDefault="00000000" w:rsidRPr="00000000" w14:paraId="0000001F">
      <w:pPr>
        <w:pageBreakBefore w:val="0"/>
        <w:rPr>
          <w:rFonts w:ascii="Calibri" w:cs="Calibri" w:eastAsia="Calibri" w:hAnsi="Calibri"/>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docs.google.com/presentation/d/1m1S6AtcVdUVXmrpKxni375VqSxa10PnMcak3Yop4jms/edit?usp=sharing" TargetMode="External"/><Relationship Id="rId10" Type="http://schemas.openxmlformats.org/officeDocument/2006/relationships/hyperlink" Target="https://youtu.be/vH298zSCQzY?si=AqZ16qv11tQe6_zL" TargetMode="External"/><Relationship Id="rId12" Type="http://schemas.openxmlformats.org/officeDocument/2006/relationships/hyperlink" Target="https://docs.google.com/presentation/d/1m1S6AtcVdUVXmrpKxni375VqSxa10PnMcak3Yop4jms/edit?usp=sharing" TargetMode="External"/><Relationship Id="rId9" Type="http://schemas.openxmlformats.org/officeDocument/2006/relationships/hyperlink" Target="https://www.noaa.gov/explainers/what-s-difference-between-climate-and-weather" TargetMode="External"/><Relationship Id="rId5" Type="http://schemas.openxmlformats.org/officeDocument/2006/relationships/styles" Target="styles.xml"/><Relationship Id="rId6" Type="http://schemas.openxmlformats.org/officeDocument/2006/relationships/hyperlink" Target="https://docs.google.com/presentation/d/1m1S6AtcVdUVXmrpKxni375VqSxa10PnMcak3Yop4jms/edit?usp=sharing" TargetMode="External"/><Relationship Id="rId7" Type="http://schemas.openxmlformats.org/officeDocument/2006/relationships/hyperlink" Target="https://climate.nasa.gov/vital-signs/global-temperature/" TargetMode="External"/><Relationship Id="rId8" Type="http://schemas.openxmlformats.org/officeDocument/2006/relationships/hyperlink" Target="https://eo.ucar.edu/kids/green/what1.ht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